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9C" w:rsidRPr="007F7A6B" w:rsidRDefault="00843A9C" w:rsidP="007F7A6B">
      <w:pPr>
        <w:pStyle w:val="Titolo11"/>
        <w:spacing w:before="0"/>
        <w:ind w:left="5670"/>
        <w:rPr>
          <w:rFonts w:ascii="Times New Roman" w:hAnsi="Times New Roman" w:cs="Times New Roman"/>
        </w:rPr>
      </w:pPr>
      <w:r w:rsidRPr="007F7A6B">
        <w:rPr>
          <w:rFonts w:ascii="Times New Roman" w:hAnsi="Times New Roman" w:cs="Times New Roman"/>
        </w:rPr>
        <w:t>Al Comune di Montefalco</w:t>
      </w:r>
    </w:p>
    <w:p w:rsidR="00843A9C" w:rsidRPr="007F7A6B" w:rsidRDefault="00843A9C" w:rsidP="007F7A6B">
      <w:pPr>
        <w:pStyle w:val="Titolo11"/>
        <w:spacing w:before="0"/>
        <w:ind w:left="5670"/>
        <w:rPr>
          <w:rFonts w:ascii="Times New Roman" w:hAnsi="Times New Roman" w:cs="Times New Roman"/>
        </w:rPr>
      </w:pPr>
    </w:p>
    <w:p w:rsidR="00843A9C" w:rsidRPr="007F7A6B" w:rsidRDefault="00843A9C" w:rsidP="007F7A6B">
      <w:pPr>
        <w:tabs>
          <w:tab w:val="left" w:pos="5670"/>
        </w:tabs>
        <w:ind w:left="5103"/>
        <w:rPr>
          <w:rFonts w:ascii="Times New Roman" w:hAnsi="Times New Roman" w:cs="Times New Roman"/>
          <w:sz w:val="24"/>
          <w:szCs w:val="24"/>
        </w:rPr>
      </w:pPr>
      <w:r w:rsidRPr="007F7A6B">
        <w:rPr>
          <w:rFonts w:ascii="Times New Roman" w:hAnsi="Times New Roman" w:cs="Times New Roman"/>
          <w:sz w:val="24"/>
          <w:szCs w:val="24"/>
        </w:rPr>
        <w:t>PEC:</w:t>
      </w:r>
      <w:r w:rsidR="007F7A6B" w:rsidRPr="007F7A6B">
        <w:rPr>
          <w:rFonts w:ascii="Times New Roman" w:hAnsi="Times New Roman" w:cs="Times New Roman"/>
          <w:sz w:val="24"/>
          <w:szCs w:val="24"/>
        </w:rPr>
        <w:tab/>
      </w:r>
      <w:hyperlink r:id="rId7" w:history="1">
        <w:r w:rsidR="007F7A6B" w:rsidRPr="007F7A6B">
          <w:rPr>
            <w:rStyle w:val="Collegamentoipertestuale"/>
            <w:rFonts w:ascii="Times New Roman" w:hAnsi="Times New Roman" w:cs="Times New Roman"/>
            <w:sz w:val="24"/>
            <w:szCs w:val="24"/>
          </w:rPr>
          <w:t>comune.montefalco@postacert.umbria.it</w:t>
        </w:r>
      </w:hyperlink>
    </w:p>
    <w:p w:rsidR="00843A9C" w:rsidRPr="007F7A6B" w:rsidRDefault="00843A9C" w:rsidP="007F7A6B">
      <w:pPr>
        <w:pStyle w:val="Corpodeltesto"/>
        <w:spacing w:before="0"/>
        <w:ind w:left="5670"/>
        <w:rPr>
          <w:rFonts w:ascii="Times New Roman" w:hAnsi="Times New Roman" w:cs="Times New Roman"/>
          <w:b/>
          <w:bCs/>
        </w:rPr>
      </w:pPr>
    </w:p>
    <w:p w:rsidR="00843A9C" w:rsidRPr="007F7A6B" w:rsidRDefault="00843A9C" w:rsidP="007F7A6B">
      <w:pPr>
        <w:jc w:val="both"/>
        <w:rPr>
          <w:rFonts w:ascii="Times New Roman" w:hAnsi="Times New Roman" w:cs="Times New Roman"/>
          <w:b/>
          <w:bCs/>
          <w:i/>
          <w:iCs/>
          <w:sz w:val="24"/>
          <w:szCs w:val="24"/>
        </w:rPr>
      </w:pPr>
      <w:r w:rsidRPr="007F7A6B">
        <w:rPr>
          <w:rFonts w:ascii="Times New Roman" w:hAnsi="Times New Roman" w:cs="Times New Roman"/>
          <w:sz w:val="24"/>
          <w:szCs w:val="24"/>
        </w:rPr>
        <w:t xml:space="preserve">Oggetto: AVVISO PUBBLICO PER LA GESTIONE TEMPORANEA DEGLI SPAZI COMUNALI DA ADIBIRE ALL’ORGANIZZAZIONE ED ALLA GESTIONE DI ATTIVITA’ LUDICO RICREATIVE PER BAMBINI/E E RAGAZZI/E DAI 3 AI 14 ANNI - “CENTRI ESTIVI 2020” - </w:t>
      </w:r>
      <w:r w:rsidRPr="007F7A6B">
        <w:rPr>
          <w:rFonts w:ascii="Times New Roman" w:hAnsi="Times New Roman" w:cs="Times New Roman"/>
          <w:b/>
          <w:bCs/>
          <w:sz w:val="24"/>
          <w:szCs w:val="24"/>
        </w:rPr>
        <w:t xml:space="preserve">Istanza per la gestione temporanea di spazi pubblici da adibire a centro estivo 2020. </w:t>
      </w:r>
    </w:p>
    <w:p w:rsidR="00843A9C" w:rsidRPr="007F7A6B" w:rsidRDefault="00843A9C" w:rsidP="007F7A6B">
      <w:pPr>
        <w:pStyle w:val="Corpodeltesto"/>
        <w:spacing w:before="0"/>
        <w:ind w:left="0"/>
        <w:rPr>
          <w:rFonts w:ascii="Times New Roman" w:hAnsi="Times New Roman" w:cs="Times New Roman"/>
          <w:b/>
          <w:bCs/>
          <w:i/>
          <w:iCs/>
        </w:rPr>
      </w:pPr>
    </w:p>
    <w:p w:rsidR="00843A9C" w:rsidRPr="007F7A6B" w:rsidRDefault="00843A9C" w:rsidP="007F7A6B">
      <w:pPr>
        <w:pStyle w:val="Corpodeltesto"/>
        <w:spacing w:before="0"/>
        <w:ind w:left="0"/>
        <w:rPr>
          <w:rFonts w:ascii="Times New Roman" w:hAnsi="Times New Roman" w:cs="Times New Roman"/>
        </w:rPr>
      </w:pPr>
      <w:r w:rsidRPr="007F7A6B">
        <w:rPr>
          <w:rFonts w:ascii="Times New Roman" w:hAnsi="Times New Roman" w:cs="Times New Roman"/>
        </w:rPr>
        <w:t>Il sottoscritto…………………………………………………………………</w:t>
      </w:r>
    </w:p>
    <w:p w:rsidR="00843A9C" w:rsidRPr="007F7A6B" w:rsidRDefault="00843A9C" w:rsidP="007F7A6B">
      <w:pPr>
        <w:pStyle w:val="Corpodeltesto"/>
        <w:spacing w:before="0"/>
        <w:ind w:left="0"/>
        <w:rPr>
          <w:rFonts w:ascii="Times New Roman" w:hAnsi="Times New Roman" w:cs="Times New Roman"/>
        </w:rPr>
      </w:pPr>
      <w:r w:rsidRPr="007F7A6B">
        <w:rPr>
          <w:rFonts w:ascii="Times New Roman" w:hAnsi="Times New Roman" w:cs="Times New Roman"/>
        </w:rPr>
        <w:t xml:space="preserve">In </w:t>
      </w:r>
      <w:r w:rsidRPr="007F7A6B">
        <w:rPr>
          <w:rFonts w:ascii="Times New Roman" w:hAnsi="Times New Roman" w:cs="Times New Roman"/>
          <w:spacing w:val="-3"/>
        </w:rPr>
        <w:t xml:space="preserve">qualità </w:t>
      </w:r>
      <w:r w:rsidRPr="007F7A6B">
        <w:rPr>
          <w:rFonts w:ascii="Times New Roman" w:hAnsi="Times New Roman" w:cs="Times New Roman"/>
        </w:rPr>
        <w:t>di …………………………………………………………..………..</w:t>
      </w:r>
    </w:p>
    <w:p w:rsidR="00843A9C" w:rsidRPr="007F7A6B" w:rsidRDefault="00843A9C" w:rsidP="007F7A6B">
      <w:pPr>
        <w:pStyle w:val="Corpodeltesto"/>
        <w:spacing w:before="0"/>
        <w:ind w:left="0"/>
        <w:rPr>
          <w:rFonts w:ascii="Times New Roman" w:hAnsi="Times New Roman" w:cs="Times New Roman"/>
        </w:rPr>
      </w:pPr>
      <w:r w:rsidRPr="007F7A6B">
        <w:rPr>
          <w:rFonts w:ascii="Times New Roman" w:hAnsi="Times New Roman" w:cs="Times New Roman"/>
        </w:rPr>
        <w:t>dell’operatore</w:t>
      </w:r>
      <w:r w:rsidRPr="007F7A6B">
        <w:rPr>
          <w:rFonts w:ascii="Times New Roman" w:hAnsi="Times New Roman" w:cs="Times New Roman"/>
          <w:spacing w:val="-3"/>
        </w:rPr>
        <w:t>economico</w:t>
      </w:r>
      <w:r w:rsidRPr="007F7A6B">
        <w:rPr>
          <w:rFonts w:ascii="Times New Roman" w:hAnsi="Times New Roman" w:cs="Times New Roman"/>
        </w:rPr>
        <w:t xml:space="preserve">……………………………..……………………………………..… </w:t>
      </w:r>
    </w:p>
    <w:p w:rsidR="00843A9C" w:rsidRPr="007F7A6B" w:rsidRDefault="00843A9C" w:rsidP="007F7A6B">
      <w:pPr>
        <w:pStyle w:val="Corpodeltesto"/>
        <w:spacing w:before="0"/>
        <w:ind w:left="0"/>
        <w:rPr>
          <w:rFonts w:ascii="Times New Roman" w:hAnsi="Times New Roman" w:cs="Times New Roman"/>
        </w:rPr>
      </w:pPr>
      <w:r w:rsidRPr="007F7A6B">
        <w:rPr>
          <w:rFonts w:ascii="Times New Roman" w:hAnsi="Times New Roman" w:cs="Times New Roman"/>
        </w:rPr>
        <w:t xml:space="preserve">codice fiscale e/o </w:t>
      </w:r>
      <w:r w:rsidR="007F7A6B" w:rsidRPr="007F7A6B">
        <w:rPr>
          <w:rFonts w:ascii="Times New Roman" w:hAnsi="Times New Roman" w:cs="Times New Roman"/>
        </w:rPr>
        <w:t>P.IVA</w:t>
      </w:r>
      <w:r w:rsidRPr="007F7A6B">
        <w:rPr>
          <w:rFonts w:ascii="Times New Roman" w:hAnsi="Times New Roman" w:cs="Times New Roman"/>
        </w:rPr>
        <w:t>………………………</w:t>
      </w:r>
    </w:p>
    <w:p w:rsidR="00843A9C" w:rsidRDefault="00843A9C" w:rsidP="007F7A6B">
      <w:pPr>
        <w:pStyle w:val="Corpodeltesto"/>
        <w:spacing w:before="0"/>
        <w:ind w:left="0"/>
        <w:rPr>
          <w:rFonts w:ascii="Times New Roman" w:hAnsi="Times New Roman" w:cs="Times New Roman"/>
        </w:rPr>
      </w:pPr>
      <w:r w:rsidRPr="007F7A6B">
        <w:rPr>
          <w:rFonts w:ascii="Times New Roman" w:hAnsi="Times New Roman" w:cs="Times New Roman"/>
        </w:rPr>
        <w:t>consapevole delle sanzioni penali nel caso di dichiarazioni non veritiere, di formazione o uso di atti falsi, richiamate dall'art. 76 del D.P.R. n. 445 del 28.12.2000</w:t>
      </w:r>
    </w:p>
    <w:p w:rsidR="007F7A6B" w:rsidRDefault="007F7A6B" w:rsidP="007F7A6B">
      <w:pPr>
        <w:pStyle w:val="Corpodeltesto"/>
        <w:spacing w:before="0"/>
        <w:ind w:left="0"/>
        <w:rPr>
          <w:rFonts w:ascii="Times New Roman" w:hAnsi="Times New Roman" w:cs="Times New Roman"/>
        </w:rPr>
      </w:pPr>
    </w:p>
    <w:p w:rsidR="007F7A6B" w:rsidRPr="007F7A6B" w:rsidRDefault="007F7A6B" w:rsidP="007F7A6B">
      <w:pPr>
        <w:pStyle w:val="Corpodeltesto"/>
        <w:spacing w:before="0"/>
        <w:ind w:left="0"/>
        <w:rPr>
          <w:rFonts w:ascii="Times New Roman" w:hAnsi="Times New Roman" w:cs="Times New Roman"/>
        </w:rPr>
      </w:pPr>
    </w:p>
    <w:p w:rsidR="00843A9C" w:rsidRDefault="00843A9C" w:rsidP="007F7A6B">
      <w:pPr>
        <w:pStyle w:val="Titolo11"/>
        <w:spacing w:before="0"/>
        <w:ind w:left="0"/>
        <w:jc w:val="center"/>
        <w:rPr>
          <w:rFonts w:ascii="Times New Roman" w:hAnsi="Times New Roman" w:cs="Times New Roman"/>
        </w:rPr>
      </w:pPr>
      <w:r w:rsidRPr="007F7A6B">
        <w:rPr>
          <w:rFonts w:ascii="Times New Roman" w:hAnsi="Times New Roman" w:cs="Times New Roman"/>
        </w:rPr>
        <w:t>DICHIARA</w:t>
      </w:r>
    </w:p>
    <w:p w:rsidR="00843A9C" w:rsidRDefault="00843A9C" w:rsidP="007F7A6B">
      <w:pPr>
        <w:jc w:val="center"/>
        <w:rPr>
          <w:rFonts w:ascii="Times New Roman" w:hAnsi="Times New Roman" w:cs="Times New Roman"/>
          <w:b/>
          <w:bCs/>
          <w:sz w:val="24"/>
          <w:szCs w:val="24"/>
        </w:rPr>
      </w:pPr>
      <w:r w:rsidRPr="007F7A6B">
        <w:rPr>
          <w:rFonts w:ascii="Times New Roman" w:hAnsi="Times New Roman" w:cs="Times New Roman"/>
          <w:b/>
          <w:bCs/>
          <w:sz w:val="24"/>
          <w:szCs w:val="24"/>
        </w:rPr>
        <w:t>ai sensi degli artt. 46, 47 e 75 del D.P.R. n. 445/2000:</w:t>
      </w:r>
    </w:p>
    <w:p w:rsidR="007F7A6B" w:rsidRPr="007F7A6B" w:rsidRDefault="007F7A6B" w:rsidP="007F7A6B">
      <w:pPr>
        <w:jc w:val="center"/>
        <w:rPr>
          <w:rFonts w:ascii="Times New Roman" w:hAnsi="Times New Roman" w:cs="Times New Roman"/>
          <w:b/>
          <w:bCs/>
          <w:sz w:val="24"/>
          <w:szCs w:val="24"/>
        </w:rPr>
      </w:pPr>
    </w:p>
    <w:p w:rsidR="00843A9C" w:rsidRPr="007F7A6B" w:rsidRDefault="00843A9C" w:rsidP="007F7A6B">
      <w:pPr>
        <w:jc w:val="center"/>
        <w:rPr>
          <w:rFonts w:ascii="Times New Roman" w:hAnsi="Times New Roman" w:cs="Times New Roman"/>
          <w:b/>
          <w:bCs/>
          <w:sz w:val="24"/>
          <w:szCs w:val="24"/>
        </w:rPr>
      </w:pPr>
    </w:p>
    <w:p w:rsidR="00843A9C" w:rsidRPr="007F7A6B" w:rsidRDefault="007F7A6B" w:rsidP="007F7A6B">
      <w:pPr>
        <w:pStyle w:val="Paragrafoelenco"/>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 xml:space="preserve">- </w:t>
      </w:r>
      <w:r w:rsidR="00843A9C" w:rsidRPr="007F7A6B">
        <w:rPr>
          <w:rFonts w:ascii="Times New Roman" w:hAnsi="Times New Roman" w:cs="Times New Roman"/>
          <w:sz w:val="24"/>
          <w:szCs w:val="24"/>
        </w:rPr>
        <w:t xml:space="preserve">di essere nato a ………………………………………….. </w:t>
      </w:r>
      <w:r w:rsidRPr="007F7A6B">
        <w:rPr>
          <w:rFonts w:ascii="Times New Roman" w:hAnsi="Times New Roman" w:cs="Times New Roman"/>
          <w:sz w:val="24"/>
          <w:szCs w:val="24"/>
        </w:rPr>
        <w:t>(Prov.………)il ………………..</w:t>
      </w:r>
      <w:r w:rsidR="00843A9C" w:rsidRPr="007F7A6B">
        <w:rPr>
          <w:rFonts w:ascii="Times New Roman" w:hAnsi="Times New Roman" w:cs="Times New Roman"/>
          <w:sz w:val="24"/>
          <w:szCs w:val="24"/>
        </w:rPr>
        <w:t>, edi</w:t>
      </w:r>
      <w:r w:rsidRPr="007F7A6B">
        <w:rPr>
          <w:rFonts w:ascii="Times New Roman" w:hAnsi="Times New Roman" w:cs="Times New Roman"/>
          <w:sz w:val="24"/>
          <w:szCs w:val="24"/>
        </w:rPr>
        <w:t xml:space="preserve"> essere </w:t>
      </w:r>
      <w:r w:rsidR="00843A9C" w:rsidRPr="007F7A6B">
        <w:rPr>
          <w:rFonts w:ascii="Times New Roman" w:hAnsi="Times New Roman" w:cs="Times New Roman"/>
          <w:sz w:val="24"/>
          <w:szCs w:val="24"/>
        </w:rPr>
        <w:t>residente</w:t>
      </w:r>
      <w:r>
        <w:rPr>
          <w:rFonts w:ascii="Times New Roman" w:hAnsi="Times New Roman" w:cs="Times New Roman"/>
          <w:sz w:val="24"/>
          <w:szCs w:val="24"/>
        </w:rPr>
        <w:t xml:space="preserve"> a </w:t>
      </w:r>
      <w:r w:rsidRPr="007F7A6B">
        <w:rPr>
          <w:rFonts w:ascii="Times New Roman" w:hAnsi="Times New Roman" w:cs="Times New Roman"/>
          <w:sz w:val="24"/>
          <w:szCs w:val="24"/>
        </w:rPr>
        <w:t xml:space="preserve">………………….………………… </w:t>
      </w:r>
      <w:r w:rsidR="00843A9C" w:rsidRPr="007F7A6B">
        <w:rPr>
          <w:rFonts w:ascii="Times New Roman" w:hAnsi="Times New Roman" w:cs="Times New Roman"/>
          <w:sz w:val="24"/>
          <w:szCs w:val="24"/>
        </w:rPr>
        <w:t>inVia</w:t>
      </w:r>
      <w:r>
        <w:rPr>
          <w:rFonts w:ascii="Times New Roman" w:hAnsi="Times New Roman" w:cs="Times New Roman"/>
          <w:sz w:val="24"/>
          <w:szCs w:val="24"/>
        </w:rPr>
        <w:t>……………………..………………</w:t>
      </w:r>
      <w:r w:rsidRPr="007F7A6B">
        <w:rPr>
          <w:rFonts w:ascii="Times New Roman" w:hAnsi="Times New Roman" w:cs="Times New Roman"/>
          <w:sz w:val="24"/>
          <w:szCs w:val="24"/>
        </w:rPr>
        <w:t xml:space="preserve">n. </w:t>
      </w:r>
      <w:r w:rsidR="00843A9C" w:rsidRPr="007F7A6B">
        <w:rPr>
          <w:rFonts w:ascii="Times New Roman" w:hAnsi="Times New Roman" w:cs="Times New Roman"/>
          <w:sz w:val="24"/>
          <w:szCs w:val="24"/>
        </w:rPr>
        <w:t>………</w:t>
      </w:r>
    </w:p>
    <w:p w:rsidR="00843A9C" w:rsidRDefault="007F7A6B" w:rsidP="007F7A6B">
      <w:pPr>
        <w:pStyle w:val="Corpodeltesto"/>
        <w:spacing w:before="0"/>
        <w:ind w:left="0"/>
        <w:jc w:val="both"/>
        <w:rPr>
          <w:rFonts w:ascii="Times New Roman" w:hAnsi="Times New Roman" w:cs="Times New Roman"/>
        </w:rPr>
      </w:pPr>
      <w:r>
        <w:rPr>
          <w:rFonts w:ascii="Times New Roman" w:hAnsi="Times New Roman" w:cs="Times New Roman"/>
        </w:rPr>
        <w:t>C.F. ……………………………………….</w:t>
      </w:r>
      <w:r w:rsidR="00843A9C" w:rsidRPr="007F7A6B">
        <w:rPr>
          <w:rFonts w:ascii="Times New Roman" w:hAnsi="Times New Roman" w:cs="Times New Roman"/>
        </w:rPr>
        <w:t>;</w:t>
      </w:r>
    </w:p>
    <w:p w:rsidR="007F7A6B" w:rsidRPr="007F7A6B" w:rsidRDefault="007F7A6B" w:rsidP="007F7A6B">
      <w:pPr>
        <w:pStyle w:val="Corpodeltesto"/>
        <w:spacing w:before="0"/>
        <w:ind w:left="0"/>
        <w:jc w:val="both"/>
        <w:rPr>
          <w:rFonts w:ascii="Times New Roman" w:hAnsi="Times New Roman" w:cs="Times New Roman"/>
        </w:rPr>
      </w:pPr>
    </w:p>
    <w:p w:rsidR="00843A9C" w:rsidRPr="007F7A6B" w:rsidRDefault="007F7A6B" w:rsidP="007F7A6B">
      <w:pPr>
        <w:pStyle w:val="Paragrafoelenco"/>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 xml:space="preserve">- che l’operatore economico </w:t>
      </w:r>
      <w:r w:rsidR="00843A9C" w:rsidRPr="007F7A6B">
        <w:rPr>
          <w:rFonts w:ascii="Times New Roman" w:hAnsi="Times New Roman" w:cs="Times New Roman"/>
          <w:sz w:val="24"/>
          <w:szCs w:val="24"/>
        </w:rPr>
        <w:t>ha sede legale a ……………………….......…………….…. (Prov</w:t>
      </w:r>
      <w:r>
        <w:rPr>
          <w:rFonts w:ascii="Times New Roman" w:hAnsi="Times New Roman" w:cs="Times New Roman"/>
          <w:sz w:val="24"/>
          <w:szCs w:val="24"/>
        </w:rPr>
        <w:t xml:space="preserve">. </w:t>
      </w:r>
      <w:r w:rsidR="00843A9C" w:rsidRPr="007F7A6B">
        <w:rPr>
          <w:rFonts w:ascii="Times New Roman" w:hAnsi="Times New Roman" w:cs="Times New Roman"/>
          <w:sz w:val="24"/>
          <w:szCs w:val="24"/>
        </w:rPr>
        <w:t xml:space="preserve"> …), in Via ………………………...................…;</w:t>
      </w:r>
    </w:p>
    <w:p w:rsidR="007F7A6B" w:rsidRPr="00861342" w:rsidRDefault="007F7A6B" w:rsidP="007F7A6B">
      <w:pPr>
        <w:pStyle w:val="Paragrafoelenco"/>
        <w:spacing w:before="0"/>
        <w:ind w:left="0" w:right="0" w:firstLine="0"/>
        <w:rPr>
          <w:rFonts w:ascii="Times New Roman" w:hAnsi="Times New Roman" w:cs="Times New Roman"/>
          <w:sz w:val="24"/>
          <w:szCs w:val="24"/>
        </w:rPr>
      </w:pPr>
      <w:r w:rsidRPr="00861342">
        <w:rPr>
          <w:rFonts w:ascii="Times New Roman" w:hAnsi="Times New Roman" w:cs="Times New Roman"/>
          <w:sz w:val="24"/>
          <w:szCs w:val="24"/>
        </w:rPr>
        <w:t xml:space="preserve">- </w:t>
      </w:r>
      <w:r w:rsidR="00843A9C" w:rsidRPr="00861342">
        <w:rPr>
          <w:rFonts w:ascii="Times New Roman" w:hAnsi="Times New Roman" w:cs="Times New Roman"/>
          <w:sz w:val="24"/>
          <w:szCs w:val="24"/>
        </w:rPr>
        <w:t>che la legale rappresentanza dell’operatore economico è affidata a (</w:t>
      </w:r>
      <w:r w:rsidR="00843A9C" w:rsidRPr="00861342">
        <w:rPr>
          <w:rFonts w:ascii="Times New Roman" w:hAnsi="Times New Roman" w:cs="Times New Roman"/>
          <w:i/>
          <w:iCs/>
          <w:sz w:val="24"/>
          <w:szCs w:val="24"/>
        </w:rPr>
        <w:t>nome, cognome, data e luogo di nascita, residenza, codice fiscale, qualifica)</w:t>
      </w:r>
      <w:r w:rsidR="00843A9C" w:rsidRPr="00861342">
        <w:rPr>
          <w:rFonts w:ascii="Times New Roman" w:hAnsi="Times New Roman" w:cs="Times New Roman"/>
          <w:sz w:val="24"/>
          <w:szCs w:val="24"/>
        </w:rPr>
        <w:t xml:space="preserve">: </w:t>
      </w:r>
    </w:p>
    <w:p w:rsidR="00843A9C" w:rsidRDefault="00843A9C" w:rsidP="007F7A6B">
      <w:pPr>
        <w:pStyle w:val="Paragrafoelenco"/>
        <w:spacing w:before="0"/>
        <w:ind w:left="0" w:right="0" w:firstLine="0"/>
        <w:rPr>
          <w:rFonts w:ascii="Times New Roman" w:hAnsi="Times New Roman" w:cs="Times New Roman"/>
          <w:sz w:val="24"/>
          <w:szCs w:val="24"/>
        </w:rPr>
      </w:pPr>
      <w:r w:rsidRPr="00861342">
        <w:rPr>
          <w:rFonts w:ascii="Times New Roman" w:hAnsi="Times New Roman" w:cs="Times New Roman"/>
          <w:sz w:val="24"/>
          <w:szCs w:val="24"/>
        </w:rPr>
        <w:t>...........................................................................................................................................................................................................................................................................................................................................................................................................................................................................……………</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Pr="007F7A6B"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che l’operatore economico ha la seguente forma giuridica:</w:t>
      </w:r>
    </w:p>
    <w:p w:rsidR="00843A9C" w:rsidRPr="007F7A6B" w:rsidRDefault="00843A9C" w:rsidP="007F7A6B">
      <w:pPr>
        <w:pStyle w:val="Paragrafoelenco"/>
        <w:numPr>
          <w:ilvl w:val="1"/>
          <w:numId w:val="4"/>
        </w:numPr>
        <w:spacing w:before="0"/>
        <w:ind w:left="284" w:right="0" w:firstLine="0"/>
        <w:rPr>
          <w:rFonts w:ascii="Times New Roman" w:hAnsi="Times New Roman" w:cs="Times New Roman"/>
          <w:sz w:val="24"/>
          <w:szCs w:val="24"/>
        </w:rPr>
      </w:pPr>
      <w:r w:rsidRPr="007F7A6B">
        <w:rPr>
          <w:rFonts w:ascii="Times New Roman" w:hAnsi="Times New Roman" w:cs="Times New Roman"/>
          <w:sz w:val="24"/>
          <w:szCs w:val="24"/>
        </w:rPr>
        <w:t>Enti del terzo settore (D.lgs. 117/2017 e ss. modifiche ed integrazioni), ovverosia:</w:t>
      </w:r>
    </w:p>
    <w:p w:rsidR="00843A9C" w:rsidRPr="007F7A6B" w:rsidRDefault="007F7A6B"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Organizzazioni</w:t>
      </w:r>
      <w:r w:rsidR="00843A9C" w:rsidRPr="007F7A6B">
        <w:rPr>
          <w:rFonts w:ascii="Times New Roman" w:hAnsi="Times New Roman" w:cs="Times New Roman"/>
          <w:sz w:val="24"/>
          <w:szCs w:val="24"/>
        </w:rPr>
        <w:t xml:space="preserve"> di volontariato del territorio;</w:t>
      </w:r>
    </w:p>
    <w:p w:rsidR="00843A9C" w:rsidRPr="007F7A6B" w:rsidRDefault="007F7A6B"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Associazioni</w:t>
      </w:r>
      <w:r w:rsidR="00843A9C" w:rsidRPr="007F7A6B">
        <w:rPr>
          <w:rFonts w:ascii="Times New Roman" w:hAnsi="Times New Roman" w:cs="Times New Roman"/>
          <w:sz w:val="24"/>
          <w:szCs w:val="24"/>
        </w:rPr>
        <w:t xml:space="preserve"> di promozione sociale;</w:t>
      </w:r>
    </w:p>
    <w:p w:rsidR="00843A9C" w:rsidRPr="007F7A6B" w:rsidRDefault="007F7A6B"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Enti</w:t>
      </w:r>
      <w:r w:rsidR="00843A9C" w:rsidRPr="007F7A6B">
        <w:rPr>
          <w:rFonts w:ascii="Times New Roman" w:hAnsi="Times New Roman" w:cs="Times New Roman"/>
          <w:sz w:val="24"/>
          <w:szCs w:val="24"/>
        </w:rPr>
        <w:t xml:space="preserve"> filantropici;</w:t>
      </w:r>
    </w:p>
    <w:p w:rsidR="00843A9C" w:rsidRPr="007F7A6B" w:rsidRDefault="007F7A6B"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Imprese</w:t>
      </w:r>
      <w:r w:rsidR="00843A9C" w:rsidRPr="007F7A6B">
        <w:rPr>
          <w:rFonts w:ascii="Times New Roman" w:hAnsi="Times New Roman" w:cs="Times New Roman"/>
          <w:sz w:val="24"/>
          <w:szCs w:val="24"/>
        </w:rPr>
        <w:t xml:space="preserve"> sociali, incluse le cooperative sociali;</w:t>
      </w:r>
    </w:p>
    <w:p w:rsidR="00843A9C" w:rsidRPr="007F7A6B" w:rsidRDefault="007F7A6B"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Reti</w:t>
      </w:r>
      <w:r w:rsidR="00843A9C" w:rsidRPr="007F7A6B">
        <w:rPr>
          <w:rFonts w:ascii="Times New Roman" w:hAnsi="Times New Roman" w:cs="Times New Roman"/>
          <w:sz w:val="24"/>
          <w:szCs w:val="24"/>
        </w:rPr>
        <w:t xml:space="preserve"> associative;</w:t>
      </w:r>
    </w:p>
    <w:p w:rsidR="00843A9C" w:rsidRPr="007F7A6B" w:rsidRDefault="007F7A6B"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Società</w:t>
      </w:r>
      <w:r w:rsidR="00843A9C" w:rsidRPr="007F7A6B">
        <w:rPr>
          <w:rFonts w:ascii="Times New Roman" w:hAnsi="Times New Roman" w:cs="Times New Roman"/>
          <w:sz w:val="24"/>
          <w:szCs w:val="24"/>
        </w:rPr>
        <w:t xml:space="preserve"> di mutuo soccorso;</w:t>
      </w:r>
    </w:p>
    <w:p w:rsidR="00843A9C" w:rsidRPr="007F7A6B" w:rsidRDefault="00843A9C" w:rsidP="007F7A6B">
      <w:pPr>
        <w:pStyle w:val="Paragrafoelenco"/>
        <w:numPr>
          <w:ilvl w:val="4"/>
          <w:numId w:val="7"/>
        </w:numPr>
        <w:spacing w:before="0"/>
        <w:ind w:left="1134" w:right="0" w:hanging="425"/>
        <w:rPr>
          <w:rFonts w:ascii="Times New Roman" w:hAnsi="Times New Roman" w:cs="Times New Roman"/>
          <w:sz w:val="24"/>
          <w:szCs w:val="24"/>
        </w:rPr>
      </w:pPr>
      <w:r w:rsidRPr="007F7A6B">
        <w:rPr>
          <w:rFonts w:ascii="Times New Roman" w:hAnsi="Times New Roman" w:cs="Times New Roman"/>
          <w:sz w:val="24"/>
          <w:szCs w:val="24"/>
        </w:rPr>
        <w:t>associazioni, riconosciute o non riconosciute, le fondazioni e gli altri enti di carattere privato diversi dalle società costituiti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ed iscritti nel registro unico nazionale del Terzo settore;</w:t>
      </w:r>
    </w:p>
    <w:p w:rsidR="00843A9C" w:rsidRPr="007F7A6B" w:rsidRDefault="00843A9C" w:rsidP="007F7A6B">
      <w:pPr>
        <w:pStyle w:val="Paragrafoelenco"/>
        <w:numPr>
          <w:ilvl w:val="1"/>
          <w:numId w:val="8"/>
        </w:numPr>
        <w:spacing w:before="0"/>
        <w:ind w:left="709" w:right="0"/>
        <w:rPr>
          <w:rFonts w:ascii="Times New Roman" w:hAnsi="Times New Roman" w:cs="Times New Roman"/>
          <w:sz w:val="24"/>
          <w:szCs w:val="24"/>
        </w:rPr>
      </w:pPr>
      <w:r w:rsidRPr="007F7A6B">
        <w:rPr>
          <w:rFonts w:ascii="Times New Roman" w:hAnsi="Times New Roman" w:cs="Times New Roman"/>
          <w:sz w:val="24"/>
          <w:szCs w:val="24"/>
        </w:rPr>
        <w:t>Enti pubblici e privati, ovverosia ………………………………….;</w:t>
      </w:r>
    </w:p>
    <w:p w:rsidR="00843A9C" w:rsidRPr="007F7A6B" w:rsidRDefault="00843A9C" w:rsidP="007F7A6B">
      <w:pPr>
        <w:pStyle w:val="Paragrafoelenco"/>
        <w:numPr>
          <w:ilvl w:val="1"/>
          <w:numId w:val="8"/>
        </w:numPr>
        <w:spacing w:before="0"/>
        <w:ind w:left="709" w:right="0"/>
        <w:rPr>
          <w:rFonts w:ascii="Times New Roman" w:hAnsi="Times New Roman" w:cs="Times New Roman"/>
          <w:sz w:val="24"/>
          <w:szCs w:val="24"/>
        </w:rPr>
      </w:pPr>
      <w:r w:rsidRPr="007F7A6B">
        <w:rPr>
          <w:rFonts w:ascii="Times New Roman" w:hAnsi="Times New Roman" w:cs="Times New Roman"/>
          <w:sz w:val="24"/>
          <w:szCs w:val="24"/>
        </w:rPr>
        <w:lastRenderedPageBreak/>
        <w:t>Società commerciali, ovverosia ………………………………….;</w:t>
      </w:r>
    </w:p>
    <w:p w:rsidR="00843A9C" w:rsidRDefault="00843A9C" w:rsidP="007F7A6B">
      <w:pPr>
        <w:pStyle w:val="Paragrafoelenco"/>
        <w:numPr>
          <w:ilvl w:val="1"/>
          <w:numId w:val="8"/>
        </w:numPr>
        <w:spacing w:before="0"/>
        <w:ind w:left="709" w:right="0"/>
        <w:rPr>
          <w:rFonts w:ascii="Times New Roman" w:hAnsi="Times New Roman" w:cs="Times New Roman"/>
          <w:sz w:val="24"/>
          <w:szCs w:val="24"/>
        </w:rPr>
      </w:pPr>
      <w:r w:rsidRPr="007F7A6B">
        <w:rPr>
          <w:rFonts w:ascii="Times New Roman" w:hAnsi="Times New Roman" w:cs="Times New Roman"/>
          <w:sz w:val="24"/>
          <w:szCs w:val="24"/>
        </w:rPr>
        <w:t>Altri enti che perseguano finalità educative, ricreative e/o sportive, socio-culturali a favore di minori, ovverosia ………………………………….;</w:t>
      </w:r>
    </w:p>
    <w:p w:rsidR="007F7A6B" w:rsidRPr="007F7A6B" w:rsidRDefault="007F7A6B" w:rsidP="007F7A6B">
      <w:pPr>
        <w:pStyle w:val="Paragrafoelenco"/>
        <w:spacing w:before="0"/>
        <w:ind w:left="709" w:right="0" w:firstLine="0"/>
        <w:rPr>
          <w:rFonts w:ascii="Times New Roman" w:hAnsi="Times New Roman" w:cs="Times New Roman"/>
          <w:sz w:val="24"/>
          <w:szCs w:val="24"/>
        </w:rPr>
      </w:pPr>
    </w:p>
    <w:p w:rsidR="00843A9C" w:rsidRPr="007F7A6B" w:rsidRDefault="00843A9C" w:rsidP="007F7A6B">
      <w:pPr>
        <w:pStyle w:val="Paragrafoelenco"/>
        <w:numPr>
          <w:ilvl w:val="0"/>
          <w:numId w:val="1"/>
        </w:numPr>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che tutte le comunicazioni vanno inviate comesegue:</w:t>
      </w:r>
    </w:p>
    <w:p w:rsidR="00843A9C" w:rsidRPr="007F7A6B" w:rsidRDefault="00843A9C" w:rsidP="007F7A6B">
      <w:pPr>
        <w:pStyle w:val="Paragrafoelenco"/>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e-mail…………..………..…..…………………</w:t>
      </w:r>
      <w:r w:rsidR="00992F6F">
        <w:rPr>
          <w:rFonts w:ascii="Times New Roman" w:hAnsi="Times New Roman" w:cs="Times New Roman"/>
          <w:sz w:val="24"/>
          <w:szCs w:val="24"/>
        </w:rPr>
        <w:t>……</w:t>
      </w:r>
    </w:p>
    <w:p w:rsidR="00843A9C" w:rsidRPr="007F7A6B" w:rsidRDefault="00843A9C" w:rsidP="007F7A6B">
      <w:pPr>
        <w:pStyle w:val="Paragrafoelenco"/>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PEC</w:t>
      </w:r>
      <w:bookmarkStart w:id="0" w:name="_Hlk42204603"/>
      <w:r w:rsidRPr="007F7A6B">
        <w:rPr>
          <w:rFonts w:ascii="Times New Roman" w:hAnsi="Times New Roman" w:cs="Times New Roman"/>
          <w:sz w:val="24"/>
          <w:szCs w:val="24"/>
        </w:rPr>
        <w:t>.……………………………………………</w:t>
      </w:r>
      <w:bookmarkEnd w:id="0"/>
      <w:r w:rsidR="00992F6F">
        <w:rPr>
          <w:rFonts w:ascii="Times New Roman" w:hAnsi="Times New Roman" w:cs="Times New Roman"/>
          <w:sz w:val="24"/>
          <w:szCs w:val="24"/>
        </w:rPr>
        <w:t>……</w:t>
      </w:r>
    </w:p>
    <w:p w:rsidR="00843A9C" w:rsidRPr="007F7A6B" w:rsidRDefault="00843A9C" w:rsidP="007F7A6B">
      <w:pPr>
        <w:pStyle w:val="Paragrafoelenco"/>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Telefono .…………………………………………….</w:t>
      </w:r>
    </w:p>
    <w:p w:rsidR="00843A9C" w:rsidRDefault="00843A9C" w:rsidP="007F7A6B">
      <w:pPr>
        <w:pStyle w:val="Paragrafoelenco"/>
        <w:spacing w:before="0"/>
        <w:ind w:left="0" w:right="0" w:firstLine="0"/>
        <w:rPr>
          <w:rFonts w:ascii="Times New Roman" w:hAnsi="Times New Roman" w:cs="Times New Roman"/>
          <w:sz w:val="24"/>
          <w:szCs w:val="24"/>
        </w:rPr>
      </w:pPr>
      <w:r w:rsidRPr="007F7A6B">
        <w:rPr>
          <w:rFonts w:ascii="Times New Roman" w:hAnsi="Times New Roman" w:cs="Times New Roman"/>
          <w:sz w:val="24"/>
          <w:szCs w:val="24"/>
        </w:rPr>
        <w:t>Cellulare .…………………………………………….</w:t>
      </w:r>
    </w:p>
    <w:p w:rsidR="00992F6F" w:rsidRPr="007F7A6B" w:rsidRDefault="00992F6F"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 xml:space="preserve">di non trovarsi in alcuna delle cause di esclusione dalla stipula dei contratti con la pubblica amministrazione di cui all'art. 80 del d.lgs. n. 50/2016 e successive modifiche ed integrazioni; </w:t>
      </w:r>
    </w:p>
    <w:p w:rsidR="007F7A6B" w:rsidRPr="007F7A6B" w:rsidRDefault="007F7A6B" w:rsidP="007F7A6B">
      <w:pPr>
        <w:pStyle w:val="Paragrafoelenco"/>
        <w:spacing w:before="0"/>
        <w:ind w:left="0" w:right="0" w:firstLine="0"/>
        <w:rPr>
          <w:rFonts w:ascii="Times New Roman" w:hAnsi="Times New Roman" w:cs="Times New Roman"/>
          <w:i/>
          <w:iCs/>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non trovarsi in una situazione che possa precludere la stipula di contratti con la Pubblica Amministrazione;</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possedere il seguente requisito minimo di esperienza: comprovata esperienza educativa nella fascia di età da 3 a 14 anni;</w:t>
      </w:r>
    </w:p>
    <w:p w:rsidR="00992F6F" w:rsidRDefault="00992F6F"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conoscere ed accettare integralmente le prescrizioni contenute all’interno delle “Linee guida per la gestione in sicurezza di opportunità organizzate di socialità e gioco per bambini ed adolescenti nella fase 2 dell’emergenza COVID-19”, redatte dalla Presidenza del Consiglio, Dipartimento per le politiche della famiglia congiuntamente all'Associazione Nazionale Comuni Italiani, Unione delle Province d'Italia, Conferenza delle Regioni e delle Province autonome, Società Italiana di Pediatria, d'intesa con i Ministeri dell'Istruzione, della Salute, del Lavoro e delle politiche sociali, delle Politiche giovanili e dello sport, ed integrate con le raccomandazioni del Comitato tecnico-scientifico del Dipartimento della protezione civile della Presidenza del Consiglio dei ministri;</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essere in regola con gli obblighi di cui all'art. 25-bis del D.P.R. 14/11/2002 n. 313, così come modificato dall'art. 2 del D.lgs.4 marzo 2014, n. 39;</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retribuire il personale coinvolto e da coinvolgere nella gestione del parco comunale in conformità alle previsioni della vigente normativa, salvo quanto disposto per le associazioni di volontariato;</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utilizzare personale in regola con gli obblighi di formazione sulla sicurezza;</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garantire il rispetto delle normative vigenti sulle attività rivolte ai minori, in particolare quelle relative alla riservatezza ed alla gestione dei dati sensibili ed alla privacy;</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61342" w:rsidRDefault="007F7A6B" w:rsidP="007F7A6B">
      <w:pPr>
        <w:pStyle w:val="Paragrafoelenco"/>
        <w:spacing w:before="0"/>
        <w:ind w:left="0" w:right="0" w:firstLine="0"/>
        <w:rPr>
          <w:rFonts w:ascii="Times New Roman" w:hAnsi="Times New Roman" w:cs="Times New Roman"/>
          <w:sz w:val="24"/>
          <w:szCs w:val="24"/>
        </w:rPr>
      </w:pPr>
      <w:bookmarkStart w:id="1" w:name="_GoBack"/>
      <w:r w:rsidRPr="00861342">
        <w:rPr>
          <w:rFonts w:ascii="Times New Roman" w:hAnsi="Times New Roman" w:cs="Times New Roman"/>
          <w:sz w:val="24"/>
          <w:szCs w:val="24"/>
        </w:rPr>
        <w:t xml:space="preserve">- </w:t>
      </w:r>
      <w:r w:rsidR="00843A9C" w:rsidRPr="00861342">
        <w:rPr>
          <w:rFonts w:ascii="Times New Roman" w:hAnsi="Times New Roman" w:cs="Times New Roman"/>
          <w:sz w:val="24"/>
          <w:szCs w:val="24"/>
        </w:rPr>
        <w:t>di provvedere alla tenuta di un registro su cui annotare le presenze giornaliere dei minori e degli adulti da trasmettere al Comune di Montefalco con cadenza settimanale;</w:t>
      </w:r>
      <w:bookmarkEnd w:id="1"/>
    </w:p>
    <w:p w:rsidR="00861342" w:rsidRDefault="00861342" w:rsidP="007F7A6B">
      <w:pPr>
        <w:pStyle w:val="Paragrafoelenco"/>
        <w:spacing w:before="0"/>
        <w:ind w:left="0" w:right="0" w:firstLine="0"/>
        <w:rPr>
          <w:rFonts w:ascii="Times New Roman" w:hAnsi="Times New Roman" w:cs="Times New Roman"/>
          <w:sz w:val="24"/>
          <w:szCs w:val="24"/>
        </w:rPr>
      </w:pPr>
    </w:p>
    <w:p w:rsidR="00843A9C" w:rsidRDefault="00861342"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7F7A6B">
        <w:rPr>
          <w:rFonts w:ascii="Times New Roman" w:hAnsi="Times New Roman" w:cs="Times New Roman"/>
          <w:sz w:val="24"/>
          <w:szCs w:val="24"/>
        </w:rPr>
        <w:t xml:space="preserve">- </w:t>
      </w:r>
      <w:r w:rsidR="00843A9C" w:rsidRPr="007F7A6B">
        <w:rPr>
          <w:rFonts w:ascii="Times New Roman" w:hAnsi="Times New Roman" w:cs="Times New Roman"/>
          <w:sz w:val="24"/>
          <w:szCs w:val="24"/>
        </w:rPr>
        <w:t>di garantire l'apertura, la chiusura, la sorveglianza, la custodia, l'adeguata pulizia degli spazi utilizzati per le attività;</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realizzare attività finalizzate a favorire l'inclusione e l'integrazione sociale;</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7F7A6B">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 xml:space="preserve">di autorizzare sin da ora al Comune a trasmettere il progetto presentato ai fini della presente selezione alle competenti autorità sanitarie locali per l’approvazione preventiva, salvo non venga già prodotta dal candidato stesso al momento della presentazione della domanda o salvo diversa </w:t>
      </w:r>
      <w:r w:rsidR="00843A9C" w:rsidRPr="007F7A6B">
        <w:rPr>
          <w:rFonts w:ascii="Times New Roman" w:hAnsi="Times New Roman" w:cs="Times New Roman"/>
          <w:sz w:val="24"/>
          <w:szCs w:val="24"/>
        </w:rPr>
        <w:lastRenderedPageBreak/>
        <w:t>determinazione da parte della competente azienda sanitaria locale;</w:t>
      </w:r>
    </w:p>
    <w:p w:rsidR="007F7A6B" w:rsidRPr="007F7A6B" w:rsidRDefault="007F7A6B" w:rsidP="007F7A6B">
      <w:pPr>
        <w:pStyle w:val="Paragrafoelenco"/>
        <w:spacing w:before="0"/>
        <w:ind w:left="0" w:right="0" w:firstLine="0"/>
        <w:rPr>
          <w:rFonts w:ascii="Times New Roman" w:hAnsi="Times New Roman" w:cs="Times New Roman"/>
          <w:sz w:val="24"/>
          <w:szCs w:val="24"/>
        </w:rPr>
      </w:pPr>
    </w:p>
    <w:p w:rsidR="00843A9C" w:rsidRDefault="007F7A6B" w:rsidP="00992F6F">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impegnarsi a produrre, in caso di individuazione quale soggetto gestore ai fini della stipula del contratto – da redigere in forma di scrittura privata sottoscritta digitalmente adeguata copertura assicurativa, per i minori iscritti, per il personale e per responsabilità civile verso terzi;</w:t>
      </w:r>
    </w:p>
    <w:p w:rsidR="00992F6F" w:rsidRPr="007F7A6B" w:rsidRDefault="00992F6F" w:rsidP="00992F6F">
      <w:pPr>
        <w:pStyle w:val="Paragrafoelenco"/>
        <w:spacing w:before="0"/>
        <w:ind w:left="0" w:right="0" w:firstLine="0"/>
        <w:rPr>
          <w:rFonts w:ascii="Times New Roman" w:hAnsi="Times New Roman" w:cs="Times New Roman"/>
          <w:sz w:val="24"/>
          <w:szCs w:val="24"/>
        </w:rPr>
      </w:pPr>
    </w:p>
    <w:p w:rsidR="00843A9C" w:rsidRPr="007F7A6B" w:rsidRDefault="00992F6F" w:rsidP="00992F6F">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essere informato, ai sensi e per gli effetti di cui al Reg. UE 2016/679 e di cui al d.lgs. n.196/2003 s.m.i., che i dati raccolti saranno trattati, anche con strumenti informatici, nell’ambito del procedimento per il quale la presente dichiarazione viene resa;</w:t>
      </w:r>
    </w:p>
    <w:p w:rsidR="00843A9C" w:rsidRPr="007F7A6B" w:rsidRDefault="00992F6F" w:rsidP="00992F6F">
      <w:pPr>
        <w:pStyle w:val="Paragrafoelenco"/>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43A9C" w:rsidRPr="007F7A6B">
        <w:rPr>
          <w:rFonts w:ascii="Times New Roman" w:hAnsi="Times New Roman" w:cs="Times New Roman"/>
          <w:sz w:val="24"/>
          <w:szCs w:val="24"/>
        </w:rPr>
        <w:t>di conoscere ed accettare incondizionatamente tutte le prescrizioni ed i contenuti di cui all’Avviso pubblico descritto in oggetto;</w:t>
      </w:r>
    </w:p>
    <w:p w:rsidR="00843A9C" w:rsidRPr="007F7A6B" w:rsidRDefault="00992F6F" w:rsidP="00992F6F">
      <w:pPr>
        <w:pStyle w:val="Paragrafoelenco"/>
        <w:spacing w:before="0"/>
        <w:ind w:left="0" w:right="0" w:firstLine="0"/>
        <w:rPr>
          <w:rFonts w:ascii="Times New Roman" w:hAnsi="Times New Roman" w:cs="Times New Roman"/>
          <w:sz w:val="24"/>
          <w:szCs w:val="24"/>
        </w:rPr>
      </w:pPr>
      <w:r>
        <w:rPr>
          <w:rFonts w:ascii="Times New Roman" w:hAnsi="Times New Roman" w:cs="Times New Roman"/>
          <w:b/>
          <w:bCs/>
          <w:sz w:val="24"/>
          <w:szCs w:val="24"/>
        </w:rPr>
        <w:t xml:space="preserve">- </w:t>
      </w:r>
      <w:r w:rsidR="00843A9C" w:rsidRPr="007F7A6B">
        <w:rPr>
          <w:rFonts w:ascii="Times New Roman" w:hAnsi="Times New Roman" w:cs="Times New Roman"/>
          <w:b/>
          <w:bCs/>
          <w:sz w:val="24"/>
          <w:szCs w:val="24"/>
        </w:rPr>
        <w:t>di allegare alla presente istanza il Progetto educativo,</w:t>
      </w:r>
      <w:r w:rsidR="00843A9C" w:rsidRPr="007F7A6B">
        <w:rPr>
          <w:rFonts w:ascii="Times New Roman" w:hAnsi="Times New Roman" w:cs="Times New Roman"/>
          <w:sz w:val="24"/>
          <w:szCs w:val="24"/>
        </w:rPr>
        <w:t xml:space="preserve"> predisposto tenendo conto delle prescrizioni e dei contenuti di cui al predetto Avviso;</w:t>
      </w:r>
    </w:p>
    <w:p w:rsidR="00843A9C" w:rsidRPr="007F7A6B" w:rsidRDefault="00843A9C" w:rsidP="00992F6F">
      <w:pPr>
        <w:pStyle w:val="Titolo11"/>
        <w:spacing w:before="0"/>
        <w:ind w:left="0"/>
        <w:jc w:val="both"/>
        <w:rPr>
          <w:rFonts w:ascii="Times New Roman" w:hAnsi="Times New Roman" w:cs="Times New Roman"/>
        </w:rPr>
      </w:pPr>
    </w:p>
    <w:p w:rsidR="00843A9C" w:rsidRPr="007F7A6B" w:rsidRDefault="00843A9C" w:rsidP="00992F6F">
      <w:pPr>
        <w:pStyle w:val="Titolo11"/>
        <w:spacing w:before="0"/>
        <w:ind w:left="0"/>
        <w:jc w:val="both"/>
        <w:rPr>
          <w:rFonts w:ascii="Times New Roman" w:hAnsi="Times New Roman" w:cs="Times New Roman"/>
        </w:rPr>
      </w:pPr>
    </w:p>
    <w:p w:rsidR="00843A9C" w:rsidRPr="007F7A6B" w:rsidRDefault="00843A9C" w:rsidP="00992F6F">
      <w:pPr>
        <w:pStyle w:val="Titolo11"/>
        <w:spacing w:before="0"/>
        <w:ind w:left="0"/>
        <w:jc w:val="both"/>
        <w:rPr>
          <w:rFonts w:ascii="Times New Roman" w:hAnsi="Times New Roman" w:cs="Times New Roman"/>
        </w:rPr>
      </w:pPr>
    </w:p>
    <w:p w:rsidR="00843A9C" w:rsidRDefault="00992F6F" w:rsidP="00992F6F">
      <w:pPr>
        <w:pStyle w:val="Titolo11"/>
        <w:spacing w:before="0"/>
        <w:ind w:left="5670"/>
        <w:jc w:val="center"/>
        <w:rPr>
          <w:rFonts w:ascii="Times New Roman" w:hAnsi="Times New Roman" w:cs="Times New Roman"/>
        </w:rPr>
      </w:pPr>
      <w:r>
        <w:rPr>
          <w:rFonts w:ascii="Times New Roman" w:hAnsi="Times New Roman" w:cs="Times New Roman"/>
        </w:rPr>
        <w:t>Firma</w:t>
      </w:r>
    </w:p>
    <w:p w:rsidR="00992F6F" w:rsidRDefault="00992F6F" w:rsidP="00992F6F">
      <w:pPr>
        <w:pStyle w:val="Titolo11"/>
        <w:spacing w:before="0"/>
        <w:ind w:left="5670"/>
        <w:jc w:val="center"/>
        <w:rPr>
          <w:rFonts w:ascii="Times New Roman" w:hAnsi="Times New Roman" w:cs="Times New Roman"/>
        </w:rPr>
      </w:pPr>
      <w:r>
        <w:rPr>
          <w:rFonts w:ascii="Times New Roman" w:hAnsi="Times New Roman" w:cs="Times New Roman"/>
        </w:rPr>
        <w:t>Il leale rappresentante</w:t>
      </w:r>
    </w:p>
    <w:p w:rsidR="00992F6F" w:rsidRDefault="00992F6F" w:rsidP="00992F6F">
      <w:pPr>
        <w:pStyle w:val="Titolo11"/>
        <w:spacing w:before="0"/>
        <w:ind w:left="5670"/>
        <w:jc w:val="center"/>
        <w:rPr>
          <w:rFonts w:ascii="Times New Roman" w:hAnsi="Times New Roman" w:cs="Times New Roman"/>
        </w:rPr>
      </w:pPr>
    </w:p>
    <w:p w:rsidR="00992F6F" w:rsidRDefault="00992F6F" w:rsidP="00992F6F">
      <w:pPr>
        <w:pStyle w:val="Titolo11"/>
        <w:spacing w:before="0"/>
        <w:ind w:left="5670"/>
        <w:jc w:val="center"/>
        <w:rPr>
          <w:rFonts w:ascii="Times New Roman" w:hAnsi="Times New Roman" w:cs="Times New Roman"/>
        </w:rPr>
      </w:pPr>
      <w:r>
        <w:rPr>
          <w:rFonts w:ascii="Times New Roman" w:hAnsi="Times New Roman" w:cs="Times New Roman"/>
        </w:rPr>
        <w:t>_________________________________</w:t>
      </w:r>
    </w:p>
    <w:p w:rsidR="00992F6F" w:rsidRPr="007F7A6B" w:rsidRDefault="00992F6F" w:rsidP="00992F6F">
      <w:pPr>
        <w:pStyle w:val="Titolo11"/>
        <w:spacing w:before="0"/>
        <w:ind w:left="5670"/>
        <w:jc w:val="center"/>
        <w:rPr>
          <w:rFonts w:ascii="Times New Roman" w:hAnsi="Times New Roman" w:cs="Times New Roman"/>
        </w:rPr>
      </w:pPr>
    </w:p>
    <w:p w:rsidR="00843A9C" w:rsidRPr="007F7A6B" w:rsidRDefault="00843A9C" w:rsidP="00992F6F">
      <w:pPr>
        <w:pStyle w:val="Titolo11"/>
        <w:spacing w:before="0"/>
        <w:ind w:left="0"/>
        <w:jc w:val="both"/>
        <w:rPr>
          <w:rFonts w:ascii="Times New Roman" w:hAnsi="Times New Roman" w:cs="Times New Roman"/>
        </w:rPr>
      </w:pPr>
    </w:p>
    <w:p w:rsidR="00843A9C" w:rsidRPr="007F7A6B" w:rsidRDefault="007F7A6B" w:rsidP="00992F6F">
      <w:pPr>
        <w:pStyle w:val="Titolo11"/>
        <w:spacing w:before="0"/>
        <w:ind w:left="0"/>
        <w:jc w:val="center"/>
        <w:rPr>
          <w:rFonts w:ascii="Times New Roman" w:hAnsi="Times New Roman" w:cs="Times New Roman"/>
          <w:sz w:val="22"/>
        </w:rPr>
      </w:pPr>
      <w:r>
        <w:rPr>
          <w:rFonts w:ascii="Times New Roman" w:hAnsi="Times New Roman" w:cs="Times New Roman"/>
        </w:rPr>
        <w:br w:type="page"/>
      </w:r>
      <w:r w:rsidR="00843A9C" w:rsidRPr="007F7A6B">
        <w:rPr>
          <w:rFonts w:ascii="Times New Roman" w:hAnsi="Times New Roman" w:cs="Times New Roman"/>
          <w:sz w:val="22"/>
        </w:rPr>
        <w:lastRenderedPageBreak/>
        <w:t>INFORMATIVA TRATTAMENTO DATI PERSONALI D.Lgs. 30/06/03, n. 196</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Ai sensi dell’art. 13 del D. Lgs. 196/2003 (“Codice Privacy”) e dell’art. 13 del Regolamento UE n. 2016/679 (di seguito “GDPR 2016/679”), recante disposizioni a tutela delle persone e di altri soggetti rispetto al trattamento dei dati personali, con il presente avviso si informa che:</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Titolare del trattamento è il Comune di Montefalco, nella persona del Sindaco;</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I dati contenuti nelle domande di partecipazione saranno utilizzati esclusivamente in relazione allo sviluppo del procedimento amministrativo per cui essi sono forniti e per gli adempimenti amministrativi ad esso conseguenti;</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Il conferimento dei dati costituisce presupposto necessario per la presentazione della domanda;</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I dati raccolti non saranno diffusi e non saranno oggetto di comunicazione salvo quelle previsto per l’adempimento degli obblighi di legge; i dati non saranno trasferiti né in Stati membri dell’Unione Europea né in Paesi terzi non appartenenti all’Unione Europea;</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 xml:space="preserve">Il trattamento sarà svolto in forma automatizzata e/o manuale, nel rispetto di quanto previsto dall’art. 32 del GDPR 2016/679 e dall’Allegato B del D.Lgs. 196/2003 (artt. 33-36 del Codice privacy); </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Nel rispetto dei principi di liceità, limitazione delle finalità e minimizzazione dei dati, ai sensi dell’art. 5 GDPR 2016/679, i dati personali saranno conservati per il periodo di tempo necessario per il conseguimento delle finalità per le quali sono raccolti e trattati;</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In ogni momento potrà essere esercitato, ai sensi dell’art. 7 del D.Lgs. 196/2003 e degli articoli dal 15 al 22 del Regolamento UE n. 2016/679, il diritto di:</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a) chiedere la conferma dell’esistenza o meno di propri dati personali;</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b) ottenere le indicazioni circa le finalità del trattamento, le categorie dei dati personali, i destinatari o le categorie di destinatari a cui i dati personali sono stati o saranno comunicati e, quando possibile, il periodo di conservazione;</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c) ottenere la rettifica e la cancellazione dei dati;</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d) ottenere la limitazione del trattamento;</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e) ottenere la portabilità dei dati, ossia riceverli da un titolare del trattamento, in un formato strutturato, di uso comune e leggibile da dispositivo automatico, e trasmetterli ad un altro titolare del trattamento senza impedimenti;</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f) opporsi al trattamento in qualsiasi momento ed anche nel caso di trattamento per finalità di marketing diretto;</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g) opporsi ad un processo decisionale automatizzato relativo al</w:t>
      </w:r>
      <w:r w:rsidR="007F7A6B" w:rsidRPr="007F7A6B">
        <w:rPr>
          <w:rFonts w:ascii="Times New Roman" w:hAnsi="Times New Roman" w:cs="Times New Roman"/>
          <w:sz w:val="20"/>
          <w:szCs w:val="24"/>
        </w:rPr>
        <w:t xml:space="preserve">le persone fisiche, compresa la </w:t>
      </w:r>
      <w:r w:rsidRPr="007F7A6B">
        <w:rPr>
          <w:rFonts w:ascii="Times New Roman" w:hAnsi="Times New Roman" w:cs="Times New Roman"/>
          <w:sz w:val="20"/>
          <w:szCs w:val="24"/>
        </w:rPr>
        <w:t>profilazione;</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h) chiedere al titolare del trattamento l’accesso ai dati personali e la rettifica o la cancellazione degli stessi o la limitazione del trattamento che lo riguardano o di opporsi al loro trattamento;</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i) revocare il consenso in qualsiasi momento senza pregiudicare la liceità del trattamento basata sul consenso prestato prima della revoca;</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j) proporre reclamo a un’autorità di controllo.</w:t>
      </w:r>
    </w:p>
    <w:p w:rsidR="00843A9C" w:rsidRPr="007F7A6B" w:rsidRDefault="00843A9C" w:rsidP="007F7A6B">
      <w:pPr>
        <w:jc w:val="both"/>
        <w:rPr>
          <w:rFonts w:ascii="Times New Roman" w:hAnsi="Times New Roman" w:cs="Times New Roman"/>
          <w:sz w:val="20"/>
          <w:szCs w:val="24"/>
        </w:rPr>
      </w:pPr>
      <w:r w:rsidRPr="007F7A6B">
        <w:rPr>
          <w:rFonts w:ascii="Times New Roman" w:hAnsi="Times New Roman" w:cs="Times New Roman"/>
          <w:sz w:val="20"/>
          <w:szCs w:val="24"/>
        </w:rPr>
        <w:t>Il/la sottoscritto/a dichiara di aver letto l’informativa sul trattamento dei dati personali.</w:t>
      </w:r>
    </w:p>
    <w:p w:rsidR="00843A9C" w:rsidRPr="007F7A6B" w:rsidRDefault="00843A9C" w:rsidP="007F7A6B">
      <w:pPr>
        <w:jc w:val="both"/>
        <w:rPr>
          <w:rFonts w:ascii="Times New Roman" w:hAnsi="Times New Roman" w:cs="Times New Roman"/>
          <w:sz w:val="20"/>
          <w:szCs w:val="24"/>
        </w:rPr>
      </w:pPr>
    </w:p>
    <w:sectPr w:rsidR="00843A9C" w:rsidRPr="007F7A6B" w:rsidSect="00691DF1">
      <w:headerReference w:type="default" r:id="rId8"/>
      <w:pgSz w:w="11906" w:h="16838"/>
      <w:pgMar w:top="1417" w:right="1134" w:bottom="1134" w:left="1134"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A9C" w:rsidRDefault="00843A9C" w:rsidP="00691DF1">
      <w:r>
        <w:separator/>
      </w:r>
    </w:p>
  </w:endnote>
  <w:endnote w:type="continuationSeparator" w:id="1">
    <w:p w:rsidR="00843A9C" w:rsidRDefault="00843A9C" w:rsidP="00691DF1">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A9C" w:rsidRDefault="00843A9C" w:rsidP="00691DF1">
      <w:r>
        <w:separator/>
      </w:r>
    </w:p>
  </w:footnote>
  <w:footnote w:type="continuationSeparator" w:id="1">
    <w:p w:rsidR="00843A9C" w:rsidRDefault="00843A9C" w:rsidP="00691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6F" w:rsidRDefault="00992F6F" w:rsidP="00992F6F">
    <w:pPr>
      <w:pStyle w:val="Intestazione"/>
      <w:jc w:val="right"/>
    </w:pPr>
  </w:p>
  <w:p w:rsidR="00992F6F" w:rsidRDefault="00992F6F" w:rsidP="00992F6F">
    <w:pPr>
      <w:pStyle w:val="Intestazione"/>
      <w:jc w:val="right"/>
    </w:pPr>
  </w:p>
  <w:p w:rsidR="00992F6F" w:rsidRPr="00992F6F" w:rsidRDefault="00992F6F" w:rsidP="00992F6F">
    <w:pPr>
      <w:pStyle w:val="Intestazione"/>
      <w:jc w:val="right"/>
      <w:rPr>
        <w:i/>
        <w:sz w:val="24"/>
        <w:szCs w:val="24"/>
      </w:rPr>
    </w:pPr>
    <w:r w:rsidRPr="00992F6F">
      <w:rPr>
        <w:i/>
        <w:sz w:val="24"/>
        <w:szCs w:val="24"/>
      </w:rP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3AD"/>
    <w:multiLevelType w:val="multilevel"/>
    <w:tmpl w:val="1A54714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24911952"/>
    <w:multiLevelType w:val="hybridMultilevel"/>
    <w:tmpl w:val="A322C6A2"/>
    <w:lvl w:ilvl="0" w:tplc="5C4EA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5C4EA328">
      <w:start w:val="1"/>
      <w:numFmt w:val="bullet"/>
      <w:lvlText w:val=""/>
      <w:lvlJc w:val="left"/>
      <w:pPr>
        <w:ind w:left="3600" w:hanging="360"/>
      </w:pPr>
      <w:rPr>
        <w:rFonts w:ascii="Symbol" w:hAnsi="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8926D7"/>
    <w:multiLevelType w:val="hybridMultilevel"/>
    <w:tmpl w:val="88CA1F6A"/>
    <w:lvl w:ilvl="0" w:tplc="5C4EA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CD12D8"/>
    <w:multiLevelType w:val="hybridMultilevel"/>
    <w:tmpl w:val="5994FE2E"/>
    <w:lvl w:ilvl="0" w:tplc="5C4EA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881492"/>
    <w:multiLevelType w:val="multilevel"/>
    <w:tmpl w:val="A68A668E"/>
    <w:lvl w:ilvl="0">
      <w:start w:val="1"/>
      <w:numFmt w:val="bullet"/>
      <w:lvlText w:val=""/>
      <w:lvlJc w:val="left"/>
      <w:pPr>
        <w:ind w:left="339" w:hanging="339"/>
      </w:pPr>
      <w:rPr>
        <w:rFonts w:ascii="Symbol" w:hAnsi="Symbol" w:cs="Symbol" w:hint="default"/>
        <w:w w:val="100"/>
        <w:sz w:val="22"/>
        <w:szCs w:val="22"/>
      </w:rPr>
    </w:lvl>
    <w:lvl w:ilvl="1">
      <w:start w:val="1"/>
      <w:numFmt w:val="bullet"/>
      <w:lvlText w:val="o"/>
      <w:lvlJc w:val="left"/>
      <w:pPr>
        <w:ind w:left="1204" w:hanging="339"/>
      </w:pPr>
      <w:rPr>
        <w:rFonts w:ascii="Courier New" w:hAnsi="Courier New" w:cs="Courier New" w:hint="default"/>
      </w:rPr>
    </w:lvl>
    <w:lvl w:ilvl="2">
      <w:start w:val="1"/>
      <w:numFmt w:val="bullet"/>
      <w:lvlText w:val=""/>
      <w:lvlJc w:val="left"/>
      <w:pPr>
        <w:ind w:left="2068" w:hanging="339"/>
      </w:pPr>
      <w:rPr>
        <w:rFonts w:ascii="Symbol" w:hAnsi="Symbol" w:cs="Symbol" w:hint="default"/>
      </w:rPr>
    </w:lvl>
    <w:lvl w:ilvl="3">
      <w:start w:val="1"/>
      <w:numFmt w:val="bullet"/>
      <w:lvlText w:val=""/>
      <w:lvlJc w:val="left"/>
      <w:pPr>
        <w:ind w:left="2932" w:hanging="339"/>
      </w:pPr>
      <w:rPr>
        <w:rFonts w:ascii="Symbol" w:hAnsi="Symbol" w:cs="Symbol" w:hint="default"/>
      </w:rPr>
    </w:lvl>
    <w:lvl w:ilvl="4">
      <w:start w:val="1"/>
      <w:numFmt w:val="bullet"/>
      <w:lvlText w:val=""/>
      <w:lvlJc w:val="left"/>
      <w:pPr>
        <w:ind w:left="3796" w:hanging="339"/>
      </w:pPr>
      <w:rPr>
        <w:rFonts w:ascii="Symbol" w:hAnsi="Symbol" w:cs="Symbol" w:hint="default"/>
      </w:rPr>
    </w:lvl>
    <w:lvl w:ilvl="5">
      <w:start w:val="1"/>
      <w:numFmt w:val="bullet"/>
      <w:lvlText w:val=""/>
      <w:lvlJc w:val="left"/>
      <w:pPr>
        <w:ind w:left="4660" w:hanging="339"/>
      </w:pPr>
      <w:rPr>
        <w:rFonts w:ascii="Symbol" w:hAnsi="Symbol" w:cs="Symbol" w:hint="default"/>
      </w:rPr>
    </w:lvl>
    <w:lvl w:ilvl="6">
      <w:start w:val="1"/>
      <w:numFmt w:val="bullet"/>
      <w:lvlText w:val=""/>
      <w:lvlJc w:val="left"/>
      <w:pPr>
        <w:ind w:left="5524" w:hanging="339"/>
      </w:pPr>
      <w:rPr>
        <w:rFonts w:ascii="Symbol" w:hAnsi="Symbol" w:cs="Symbol" w:hint="default"/>
      </w:rPr>
    </w:lvl>
    <w:lvl w:ilvl="7">
      <w:start w:val="1"/>
      <w:numFmt w:val="bullet"/>
      <w:lvlText w:val=""/>
      <w:lvlJc w:val="left"/>
      <w:pPr>
        <w:ind w:left="6388" w:hanging="339"/>
      </w:pPr>
      <w:rPr>
        <w:rFonts w:ascii="Symbol" w:hAnsi="Symbol" w:cs="Symbol" w:hint="default"/>
      </w:rPr>
    </w:lvl>
    <w:lvl w:ilvl="8">
      <w:start w:val="1"/>
      <w:numFmt w:val="bullet"/>
      <w:lvlText w:val=""/>
      <w:lvlJc w:val="left"/>
      <w:pPr>
        <w:ind w:left="7252" w:hanging="339"/>
      </w:pPr>
      <w:rPr>
        <w:rFonts w:ascii="Symbol" w:hAnsi="Symbol" w:cs="Symbol" w:hint="default"/>
      </w:rPr>
    </w:lvl>
  </w:abstractNum>
  <w:abstractNum w:abstractNumId="5">
    <w:nsid w:val="574C5407"/>
    <w:multiLevelType w:val="multilevel"/>
    <w:tmpl w:val="A1223EB4"/>
    <w:lvl w:ilvl="0">
      <w:start w:val="1"/>
      <w:numFmt w:val="bullet"/>
      <w:lvlText w:val="l"/>
      <w:lvlJc w:val="left"/>
      <w:pPr>
        <w:ind w:left="460" w:hanging="341"/>
      </w:pPr>
      <w:rPr>
        <w:rFonts w:ascii="Wingdings" w:hAnsi="Wingdings" w:cs="Wingdings" w:hint="default"/>
        <w:w w:val="99"/>
      </w:rPr>
    </w:lvl>
    <w:lvl w:ilvl="1">
      <w:start w:val="1"/>
      <w:numFmt w:val="bullet"/>
      <w:lvlText w:val=""/>
      <w:lvlJc w:val="left"/>
      <w:pPr>
        <w:ind w:left="820" w:hanging="360"/>
      </w:pPr>
      <w:rPr>
        <w:rFonts w:ascii="Symbol" w:hAnsi="Symbol" w:cs="Symbol" w:hint="default"/>
        <w:w w:val="99"/>
        <w:sz w:val="24"/>
        <w:szCs w:val="24"/>
      </w:rPr>
    </w:lvl>
    <w:lvl w:ilvl="2">
      <w:start w:val="1"/>
      <w:numFmt w:val="bullet"/>
      <w:lvlText w:val=""/>
      <w:lvlJc w:val="left"/>
      <w:pPr>
        <w:ind w:left="1777" w:hanging="360"/>
      </w:pPr>
      <w:rPr>
        <w:rFonts w:ascii="Symbol" w:hAnsi="Symbol" w:cs="Symbol" w:hint="default"/>
      </w:rPr>
    </w:lvl>
    <w:lvl w:ilvl="3">
      <w:start w:val="1"/>
      <w:numFmt w:val="bullet"/>
      <w:lvlText w:val=""/>
      <w:lvlJc w:val="left"/>
      <w:pPr>
        <w:ind w:left="2735" w:hanging="360"/>
      </w:pPr>
      <w:rPr>
        <w:rFonts w:ascii="Symbol" w:hAnsi="Symbol" w:cs="Symbol" w:hint="default"/>
      </w:rPr>
    </w:lvl>
    <w:lvl w:ilvl="4">
      <w:start w:val="1"/>
      <w:numFmt w:val="bullet"/>
      <w:lvlText w:val=""/>
      <w:lvlJc w:val="left"/>
      <w:pPr>
        <w:ind w:left="3693" w:hanging="360"/>
      </w:pPr>
      <w:rPr>
        <w:rFonts w:ascii="Symbol" w:hAnsi="Symbol" w:cs="Symbol" w:hint="default"/>
      </w:rPr>
    </w:lvl>
    <w:lvl w:ilvl="5">
      <w:start w:val="1"/>
      <w:numFmt w:val="bullet"/>
      <w:lvlText w:val=""/>
      <w:lvlJc w:val="left"/>
      <w:pPr>
        <w:ind w:left="4651" w:hanging="360"/>
      </w:pPr>
      <w:rPr>
        <w:rFonts w:ascii="Symbol" w:hAnsi="Symbol" w:cs="Symbol" w:hint="default"/>
      </w:rPr>
    </w:lvl>
    <w:lvl w:ilvl="6">
      <w:start w:val="1"/>
      <w:numFmt w:val="bullet"/>
      <w:lvlText w:val=""/>
      <w:lvlJc w:val="left"/>
      <w:pPr>
        <w:ind w:left="5608" w:hanging="360"/>
      </w:pPr>
      <w:rPr>
        <w:rFonts w:ascii="Symbol" w:hAnsi="Symbol" w:cs="Symbol" w:hint="default"/>
      </w:rPr>
    </w:lvl>
    <w:lvl w:ilvl="7">
      <w:start w:val="1"/>
      <w:numFmt w:val="bullet"/>
      <w:lvlText w:val=""/>
      <w:lvlJc w:val="left"/>
      <w:pPr>
        <w:ind w:left="6566" w:hanging="360"/>
      </w:pPr>
      <w:rPr>
        <w:rFonts w:ascii="Symbol" w:hAnsi="Symbol" w:cs="Symbol" w:hint="default"/>
      </w:rPr>
    </w:lvl>
    <w:lvl w:ilvl="8">
      <w:start w:val="1"/>
      <w:numFmt w:val="bullet"/>
      <w:lvlText w:val=""/>
      <w:lvlJc w:val="left"/>
      <w:pPr>
        <w:ind w:left="7524" w:hanging="360"/>
      </w:pPr>
      <w:rPr>
        <w:rFonts w:ascii="Symbol" w:hAnsi="Symbol" w:cs="Symbol" w:hint="default"/>
      </w:rPr>
    </w:lvl>
  </w:abstractNum>
  <w:abstractNum w:abstractNumId="6">
    <w:nsid w:val="585D1E31"/>
    <w:multiLevelType w:val="hybridMultilevel"/>
    <w:tmpl w:val="F3C674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6AFD2DAD"/>
    <w:multiLevelType w:val="multilevel"/>
    <w:tmpl w:val="89DE715E"/>
    <w:lvl w:ilvl="0">
      <w:start w:val="1"/>
      <w:numFmt w:val="bullet"/>
      <w:lvlText w:val=""/>
      <w:lvlJc w:val="left"/>
      <w:pPr>
        <w:ind w:left="339" w:hanging="339"/>
      </w:pPr>
      <w:rPr>
        <w:rFonts w:ascii="Symbol" w:hAnsi="Symbol" w:cs="Symbol" w:hint="default"/>
        <w:w w:val="100"/>
        <w:sz w:val="22"/>
        <w:szCs w:val="22"/>
      </w:rPr>
    </w:lvl>
    <w:lvl w:ilvl="1">
      <w:start w:val="1"/>
      <w:numFmt w:val="bullet"/>
      <w:lvlText w:val=""/>
      <w:lvlJc w:val="left"/>
      <w:pPr>
        <w:ind w:left="1204" w:hanging="339"/>
      </w:pPr>
      <w:rPr>
        <w:rFonts w:ascii="Symbol" w:hAnsi="Symbol" w:cs="Symbol" w:hint="default"/>
      </w:rPr>
    </w:lvl>
    <w:lvl w:ilvl="2">
      <w:start w:val="1"/>
      <w:numFmt w:val="bullet"/>
      <w:lvlText w:val=""/>
      <w:lvlJc w:val="left"/>
      <w:pPr>
        <w:ind w:left="2068" w:hanging="339"/>
      </w:pPr>
      <w:rPr>
        <w:rFonts w:ascii="Symbol" w:hAnsi="Symbol" w:cs="Symbol" w:hint="default"/>
      </w:rPr>
    </w:lvl>
    <w:lvl w:ilvl="3">
      <w:start w:val="1"/>
      <w:numFmt w:val="bullet"/>
      <w:lvlText w:val=""/>
      <w:lvlJc w:val="left"/>
      <w:pPr>
        <w:ind w:left="2932" w:hanging="339"/>
      </w:pPr>
      <w:rPr>
        <w:rFonts w:ascii="Symbol" w:hAnsi="Symbol" w:cs="Symbol" w:hint="default"/>
      </w:rPr>
    </w:lvl>
    <w:lvl w:ilvl="4">
      <w:start w:val="1"/>
      <w:numFmt w:val="bullet"/>
      <w:lvlText w:val=""/>
      <w:lvlJc w:val="left"/>
      <w:pPr>
        <w:ind w:left="3796" w:hanging="339"/>
      </w:pPr>
      <w:rPr>
        <w:rFonts w:ascii="Symbol" w:hAnsi="Symbol" w:cs="Symbol" w:hint="default"/>
      </w:rPr>
    </w:lvl>
    <w:lvl w:ilvl="5">
      <w:start w:val="1"/>
      <w:numFmt w:val="bullet"/>
      <w:lvlText w:val=""/>
      <w:lvlJc w:val="left"/>
      <w:pPr>
        <w:ind w:left="4660" w:hanging="339"/>
      </w:pPr>
      <w:rPr>
        <w:rFonts w:ascii="Symbol" w:hAnsi="Symbol" w:cs="Symbol" w:hint="default"/>
      </w:rPr>
    </w:lvl>
    <w:lvl w:ilvl="6">
      <w:start w:val="1"/>
      <w:numFmt w:val="bullet"/>
      <w:lvlText w:val=""/>
      <w:lvlJc w:val="left"/>
      <w:pPr>
        <w:ind w:left="5524" w:hanging="339"/>
      </w:pPr>
      <w:rPr>
        <w:rFonts w:ascii="Symbol" w:hAnsi="Symbol" w:cs="Symbol" w:hint="default"/>
      </w:rPr>
    </w:lvl>
    <w:lvl w:ilvl="7">
      <w:start w:val="1"/>
      <w:numFmt w:val="bullet"/>
      <w:lvlText w:val=""/>
      <w:lvlJc w:val="left"/>
      <w:pPr>
        <w:ind w:left="6388" w:hanging="339"/>
      </w:pPr>
      <w:rPr>
        <w:rFonts w:ascii="Symbol" w:hAnsi="Symbol" w:cs="Symbol" w:hint="default"/>
      </w:rPr>
    </w:lvl>
    <w:lvl w:ilvl="8">
      <w:start w:val="1"/>
      <w:numFmt w:val="bullet"/>
      <w:lvlText w:val=""/>
      <w:lvlJc w:val="left"/>
      <w:pPr>
        <w:ind w:left="7252" w:hanging="339"/>
      </w:pPr>
      <w:rPr>
        <w:rFonts w:ascii="Symbol" w:hAnsi="Symbol" w:cs="Symbol" w:hint="default"/>
      </w:r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283"/>
  <w:doNotHyphenateCaps/>
  <w:characterSpacingControl w:val="doNotCompress"/>
  <w:doNotValidateAgainstSchema/>
  <w:doNotDemarcateInvalidXml/>
  <w:footnotePr>
    <w:footnote w:id="0"/>
    <w:footnote w:id="1"/>
  </w:footnotePr>
  <w:endnotePr>
    <w:endnote w:id="0"/>
    <w:endnote w:id="1"/>
  </w:endnotePr>
  <w:compat/>
  <w:rsids>
    <w:rsidRoot w:val="00691DF1"/>
    <w:rsid w:val="00042401"/>
    <w:rsid w:val="000B1510"/>
    <w:rsid w:val="001F2CA4"/>
    <w:rsid w:val="00201E21"/>
    <w:rsid w:val="002726D9"/>
    <w:rsid w:val="0028633F"/>
    <w:rsid w:val="00691DF1"/>
    <w:rsid w:val="006A4528"/>
    <w:rsid w:val="007F7A6B"/>
    <w:rsid w:val="00843A9C"/>
    <w:rsid w:val="00861342"/>
    <w:rsid w:val="00992F6F"/>
    <w:rsid w:val="00AD6496"/>
    <w:rsid w:val="00C52F02"/>
    <w:rsid w:val="00E962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1DF1"/>
    <w:pPr>
      <w:widowControl w:val="0"/>
    </w:pPr>
    <w:rPr>
      <w:rFonts w:ascii="Garamond" w:hAnsi="Garamond" w:cs="Garamon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99"/>
    <w:rsid w:val="00691DF1"/>
    <w:pPr>
      <w:spacing w:before="1"/>
      <w:ind w:left="119"/>
      <w:outlineLvl w:val="0"/>
    </w:pPr>
    <w:rPr>
      <w:b/>
      <w:bCs/>
      <w:sz w:val="24"/>
      <w:szCs w:val="24"/>
    </w:rPr>
  </w:style>
  <w:style w:type="paragraph" w:customStyle="1" w:styleId="Titolo21">
    <w:name w:val="Titolo 21"/>
    <w:basedOn w:val="Normale"/>
    <w:next w:val="Normale"/>
    <w:uiPriority w:val="99"/>
    <w:rsid w:val="00691DF1"/>
    <w:pPr>
      <w:ind w:left="796"/>
      <w:outlineLvl w:val="1"/>
    </w:pPr>
  </w:style>
  <w:style w:type="paragraph" w:customStyle="1" w:styleId="Titolo41">
    <w:name w:val="Titolo 41"/>
    <w:basedOn w:val="Normale"/>
    <w:next w:val="Normale"/>
    <w:link w:val="Titolo4Carattere"/>
    <w:uiPriority w:val="99"/>
    <w:semiHidden/>
    <w:rsid w:val="001F2CA4"/>
    <w:pPr>
      <w:keepNext/>
      <w:keepLines/>
      <w:spacing w:before="40"/>
      <w:outlineLvl w:val="3"/>
    </w:pPr>
    <w:rPr>
      <w:rFonts w:ascii="Cambria" w:eastAsia="Times New Roman" w:hAnsi="Cambria" w:cs="Cambria"/>
      <w:i/>
      <w:iCs/>
      <w:color w:val="365F91"/>
    </w:rPr>
  </w:style>
  <w:style w:type="character" w:customStyle="1" w:styleId="Titolo4Carattere">
    <w:name w:val="Titolo 4 Carattere"/>
    <w:basedOn w:val="Carpredefinitoparagrafo"/>
    <w:link w:val="Titolo41"/>
    <w:uiPriority w:val="99"/>
    <w:semiHidden/>
    <w:locked/>
    <w:rsid w:val="001F2CA4"/>
    <w:rPr>
      <w:rFonts w:ascii="Cambria" w:hAnsi="Cambria" w:cs="Cambria"/>
      <w:i/>
      <w:iCs/>
      <w:color w:val="365F91"/>
      <w:lang w:val="it-IT" w:eastAsia="it-IT"/>
    </w:rPr>
  </w:style>
  <w:style w:type="character" w:customStyle="1" w:styleId="CollegamentoInternet">
    <w:name w:val="Collegamento Internet"/>
    <w:uiPriority w:val="99"/>
    <w:rsid w:val="001F2CA4"/>
    <w:rPr>
      <w:color w:val="000080"/>
      <w:u w:val="single"/>
    </w:rPr>
  </w:style>
  <w:style w:type="paragraph" w:styleId="Titolo">
    <w:name w:val="Title"/>
    <w:basedOn w:val="Normale"/>
    <w:next w:val="Corpodeltesto"/>
    <w:link w:val="TitoloCarattere"/>
    <w:uiPriority w:val="99"/>
    <w:qFormat/>
    <w:rsid w:val="00691DF1"/>
    <w:pPr>
      <w:keepNext/>
      <w:spacing w:before="240" w:after="120"/>
    </w:pPr>
    <w:rPr>
      <w:rFonts w:ascii="Liberation Sans" w:eastAsia="Microsoft YaHei" w:hAnsi="Liberation Sans" w:cs="Liberation Sans"/>
      <w:sz w:val="28"/>
      <w:szCs w:val="28"/>
    </w:rPr>
  </w:style>
  <w:style w:type="character" w:customStyle="1" w:styleId="TitoloCarattere">
    <w:name w:val="Titolo Carattere"/>
    <w:basedOn w:val="Carpredefinitoparagrafo"/>
    <w:link w:val="Titolo"/>
    <w:uiPriority w:val="10"/>
    <w:rsid w:val="005969F1"/>
    <w:rPr>
      <w:rFonts w:asciiTheme="majorHAnsi" w:eastAsiaTheme="majorEastAsia" w:hAnsiTheme="majorHAnsi" w:cstheme="majorBidi"/>
      <w:b/>
      <w:bCs/>
      <w:kern w:val="28"/>
      <w:sz w:val="32"/>
      <w:szCs w:val="32"/>
    </w:rPr>
  </w:style>
  <w:style w:type="paragraph" w:styleId="Corpodeltesto">
    <w:name w:val="Body Text"/>
    <w:basedOn w:val="Normale"/>
    <w:link w:val="CorpodeltestoCarattere"/>
    <w:uiPriority w:val="99"/>
    <w:rsid w:val="00691DF1"/>
    <w:pPr>
      <w:spacing w:before="135"/>
      <w:ind w:left="460"/>
    </w:pPr>
    <w:rPr>
      <w:sz w:val="24"/>
      <w:szCs w:val="24"/>
    </w:rPr>
  </w:style>
  <w:style w:type="character" w:customStyle="1" w:styleId="CorpodeltestoCarattere">
    <w:name w:val="Corpo del testo Carattere"/>
    <w:basedOn w:val="Carpredefinitoparagrafo"/>
    <w:link w:val="Corpodeltesto"/>
    <w:uiPriority w:val="99"/>
    <w:semiHidden/>
    <w:rsid w:val="005969F1"/>
    <w:rPr>
      <w:rFonts w:ascii="Garamond" w:hAnsi="Garamond" w:cs="Garamond"/>
    </w:rPr>
  </w:style>
  <w:style w:type="paragraph" w:styleId="Elenco">
    <w:name w:val="List"/>
    <w:basedOn w:val="Corpodeltesto"/>
    <w:uiPriority w:val="99"/>
    <w:rsid w:val="00691DF1"/>
  </w:style>
  <w:style w:type="paragraph" w:customStyle="1" w:styleId="Didascalia1">
    <w:name w:val="Didascalia1"/>
    <w:basedOn w:val="Normale"/>
    <w:uiPriority w:val="99"/>
    <w:rsid w:val="00691DF1"/>
    <w:pPr>
      <w:suppressLineNumbers/>
      <w:spacing w:before="120" w:after="120"/>
    </w:pPr>
    <w:rPr>
      <w:i/>
      <w:iCs/>
      <w:sz w:val="24"/>
      <w:szCs w:val="24"/>
    </w:rPr>
  </w:style>
  <w:style w:type="paragraph" w:customStyle="1" w:styleId="Indice">
    <w:name w:val="Indice"/>
    <w:basedOn w:val="Normale"/>
    <w:uiPriority w:val="99"/>
    <w:rsid w:val="00691DF1"/>
    <w:pPr>
      <w:suppressLineNumbers/>
    </w:pPr>
  </w:style>
  <w:style w:type="paragraph" w:styleId="Paragrafoelenco">
    <w:name w:val="List Paragraph"/>
    <w:basedOn w:val="Normale"/>
    <w:uiPriority w:val="99"/>
    <w:qFormat/>
    <w:rsid w:val="00691DF1"/>
    <w:pPr>
      <w:spacing w:before="137"/>
      <w:ind w:left="460" w:right="99" w:hanging="341"/>
      <w:jc w:val="both"/>
    </w:pPr>
    <w:rPr>
      <w:rFonts w:ascii="Arial" w:hAnsi="Arial" w:cs="Arial"/>
    </w:rPr>
  </w:style>
  <w:style w:type="paragraph" w:customStyle="1" w:styleId="TableParagraph">
    <w:name w:val="Table Paragraph"/>
    <w:basedOn w:val="Normale"/>
    <w:uiPriority w:val="99"/>
    <w:rsid w:val="00691DF1"/>
  </w:style>
  <w:style w:type="paragraph" w:customStyle="1" w:styleId="Intestazioneepidipagina">
    <w:name w:val="Intestazione e piè di pagina"/>
    <w:basedOn w:val="Normale"/>
    <w:uiPriority w:val="99"/>
    <w:rsid w:val="00691DF1"/>
  </w:style>
  <w:style w:type="paragraph" w:customStyle="1" w:styleId="Pidipagina1">
    <w:name w:val="Piè di pagina1"/>
    <w:basedOn w:val="Intestazioneepidipagina"/>
    <w:uiPriority w:val="99"/>
    <w:rsid w:val="00691DF1"/>
  </w:style>
  <w:style w:type="paragraph" w:styleId="Rientrocorpodeltesto">
    <w:name w:val="Body Text Indent"/>
    <w:basedOn w:val="Normale"/>
    <w:link w:val="RientrocorpodeltestoCarattere"/>
    <w:uiPriority w:val="99"/>
    <w:rsid w:val="00691DF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969F1"/>
    <w:rPr>
      <w:rFonts w:ascii="Garamond" w:hAnsi="Garamond" w:cs="Garamond"/>
    </w:rPr>
  </w:style>
  <w:style w:type="table" w:customStyle="1" w:styleId="TableNormal1">
    <w:name w:val="Table Normal1"/>
    <w:uiPriority w:val="99"/>
    <w:semiHidden/>
    <w:rsid w:val="00691DF1"/>
    <w:rPr>
      <w:rFonts w:cs="Calibri"/>
      <w:sz w:val="20"/>
      <w:szCs w:val="20"/>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rsid w:val="006A4528"/>
    <w:rPr>
      <w:color w:val="0000FF"/>
      <w:u w:val="single"/>
    </w:rPr>
  </w:style>
  <w:style w:type="paragraph" w:styleId="Intestazione">
    <w:name w:val="header"/>
    <w:basedOn w:val="Normale"/>
    <w:link w:val="IntestazioneCarattere"/>
    <w:uiPriority w:val="99"/>
    <w:unhideWhenUsed/>
    <w:rsid w:val="00992F6F"/>
    <w:pPr>
      <w:tabs>
        <w:tab w:val="center" w:pos="4819"/>
        <w:tab w:val="right" w:pos="9638"/>
      </w:tabs>
    </w:pPr>
  </w:style>
  <w:style w:type="character" w:customStyle="1" w:styleId="IntestazioneCarattere">
    <w:name w:val="Intestazione Carattere"/>
    <w:basedOn w:val="Carpredefinitoparagrafo"/>
    <w:link w:val="Intestazione"/>
    <w:uiPriority w:val="99"/>
    <w:rsid w:val="00992F6F"/>
    <w:rPr>
      <w:rFonts w:ascii="Garamond" w:hAnsi="Garamond" w:cs="Garamond"/>
    </w:rPr>
  </w:style>
  <w:style w:type="paragraph" w:styleId="Pidipagina">
    <w:name w:val="footer"/>
    <w:basedOn w:val="Normale"/>
    <w:link w:val="PidipaginaCarattere"/>
    <w:uiPriority w:val="99"/>
    <w:unhideWhenUsed/>
    <w:rsid w:val="00992F6F"/>
    <w:pPr>
      <w:tabs>
        <w:tab w:val="center" w:pos="4819"/>
        <w:tab w:val="right" w:pos="9638"/>
      </w:tabs>
    </w:pPr>
  </w:style>
  <w:style w:type="character" w:customStyle="1" w:styleId="PidipaginaCarattere">
    <w:name w:val="Piè di pagina Carattere"/>
    <w:basedOn w:val="Carpredefinitoparagrafo"/>
    <w:link w:val="Pidipagina"/>
    <w:uiPriority w:val="99"/>
    <w:rsid w:val="00992F6F"/>
    <w:rPr>
      <w:rFonts w:ascii="Garamond" w:hAnsi="Garamond" w:cs="Garamon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montefalc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1297</Words>
  <Characters>8251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Dichiarazione Requisiti Minimi Ammissibilita copia doc</vt:lpstr>
    </vt:vector>
  </TitlesOfParts>
  <Company>.</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Requisiti Minimi Ammissibilita copia doc</dc:title>
  <dc:subject/>
  <dc:creator>sdottori</dc:creator>
  <cp:keywords/>
  <dc:description/>
  <cp:lastModifiedBy>sandraansuini</cp:lastModifiedBy>
  <cp:revision>3</cp:revision>
  <cp:lastPrinted>2019-06-18T14:04:00Z</cp:lastPrinted>
  <dcterms:created xsi:type="dcterms:W3CDTF">2020-06-23T09:39:00Z</dcterms:created>
  <dcterms:modified xsi:type="dcterms:W3CDTF">2020-06-23T17:26:00Z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or">
    <vt:lpwstr>PDFCreator 2.1.2.0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